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D69B" w14:textId="77777777" w:rsidR="00886497" w:rsidRPr="00F32E9F" w:rsidRDefault="00886497" w:rsidP="00F32E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32E9F">
        <w:rPr>
          <w:rFonts w:ascii="Calibri" w:hAnsi="Calibri" w:cs="Calibri"/>
          <w:b/>
          <w:bCs/>
          <w:sz w:val="20"/>
          <w:szCs w:val="20"/>
        </w:rPr>
        <w:t>NYILATKOZAT</w:t>
      </w:r>
      <w:r w:rsidR="00C35119">
        <w:rPr>
          <w:rFonts w:ascii="Calibri" w:hAnsi="Calibri" w:cs="Calibri"/>
          <w:b/>
          <w:bCs/>
          <w:sz w:val="20"/>
          <w:szCs w:val="20"/>
        </w:rPr>
        <w:t xml:space="preserve"> vállalati ügyfelek részére</w:t>
      </w:r>
    </w:p>
    <w:p w14:paraId="0321A3B2" w14:textId="77777777" w:rsidR="00C35119" w:rsidRDefault="00C35119" w:rsidP="00C3511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713D74">
        <w:rPr>
          <w:rFonts w:ascii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hAnsi="Calibri" w:cs="Calibri"/>
          <w:b/>
          <w:bCs/>
          <w:sz w:val="20"/>
          <w:szCs w:val="20"/>
        </w:rPr>
        <w:t xml:space="preserve">2021. november 1. és 2022. június 30. közötti időszakra vonatkozó </w:t>
      </w:r>
      <w:r w:rsidRPr="00713D74">
        <w:rPr>
          <w:rFonts w:ascii="Calibri" w:hAnsi="Calibri" w:cs="Calibri"/>
          <w:b/>
          <w:bCs/>
          <w:sz w:val="20"/>
          <w:szCs w:val="20"/>
        </w:rPr>
        <w:t>fizetési moratórium igénybevételéről</w:t>
      </w:r>
    </w:p>
    <w:p w14:paraId="3C919DA9" w14:textId="77777777" w:rsidR="00F32E9F" w:rsidRPr="00F32E9F" w:rsidRDefault="00F32E9F" w:rsidP="00F32E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95A2680" w14:textId="77777777" w:rsidR="00F32E9F" w:rsidRPr="00F32E9F" w:rsidRDefault="00F32E9F" w:rsidP="00F32E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83DFA1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Az egyes kiemelt társadalmi csoportok, valamint pénzügyi nehézséggel küzdő vállalkozások helyzetének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stabilizálását szolgáló átmeneti intézkedésekről szóló 2020. évi CVII. törvény (a továbbiakban: 2020. évi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CVII. törvény) és a hiteltörlesztési moratórium veszélyhelyzettel kapcsolatos különös szabályainak bevezetéséről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szóló 637/2020. (XII. 22.) Korm. rendelet [a továbbiakban: 637/2020. (XII. 22.) Korm. rendelet] értelmében alulírott</w:t>
      </w:r>
      <w:r w:rsidR="00B5180D">
        <w:rPr>
          <w:rFonts w:ascii="Calibri" w:hAnsi="Calibri" w:cs="Calibri"/>
          <w:sz w:val="20"/>
          <w:szCs w:val="20"/>
        </w:rPr>
        <w:t>,</w:t>
      </w:r>
      <w:bookmarkStart w:id="0" w:name="_GoBack"/>
      <w:bookmarkEnd w:id="0"/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mint a</w:t>
      </w:r>
    </w:p>
    <w:p w14:paraId="2827093E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7C9A5C9F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Vállalkozás teljes neve:</w:t>
      </w:r>
      <w:r w:rsidR="00E93B62">
        <w:rPr>
          <w:rFonts w:ascii="Calibri" w:hAnsi="Calibri" w:cs="Calibri"/>
          <w:sz w:val="20"/>
          <w:szCs w:val="20"/>
        </w:rPr>
        <w:t xml:space="preserve"> .</w:t>
      </w:r>
      <w:r w:rsidRPr="00F32E9F">
        <w:rPr>
          <w:rFonts w:ascii="Calibri" w:hAnsi="Calibri" w:cs="Calibri"/>
          <w:sz w:val="20"/>
          <w:szCs w:val="20"/>
        </w:rPr>
        <w:t>...</w:t>
      </w:r>
      <w:r w:rsidR="00F32E9F">
        <w:rPr>
          <w:rFonts w:ascii="Calibri" w:hAnsi="Calibri" w:cs="Calibri"/>
          <w:sz w:val="20"/>
          <w:szCs w:val="20"/>
        </w:rPr>
        <w:t>.</w:t>
      </w:r>
      <w:r w:rsidR="00E93B62">
        <w:rPr>
          <w:rFonts w:ascii="Calibri" w:hAnsi="Calibri" w:cs="Calibri"/>
          <w:sz w:val="20"/>
          <w:szCs w:val="20"/>
        </w:rPr>
        <w:t>.</w:t>
      </w:r>
      <w:r w:rsidR="00F32E9F">
        <w:rPr>
          <w:rFonts w:ascii="Calibri" w:hAnsi="Calibri" w:cs="Calibri"/>
          <w:sz w:val="20"/>
          <w:szCs w:val="20"/>
        </w:rPr>
        <w:t>.......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</w:t>
      </w:r>
      <w:r w:rsidRPr="00F32E9F">
        <w:rPr>
          <w:rFonts w:ascii="Calibri" w:hAnsi="Calibri" w:cs="Calibri"/>
          <w:sz w:val="20"/>
          <w:szCs w:val="20"/>
        </w:rPr>
        <w:t>..........</w:t>
      </w:r>
      <w:r w:rsidR="000267BD">
        <w:rPr>
          <w:rFonts w:ascii="Calibri" w:hAnsi="Calibri" w:cs="Calibri"/>
          <w:sz w:val="20"/>
          <w:szCs w:val="20"/>
        </w:rPr>
        <w:t>........................</w:t>
      </w:r>
    </w:p>
    <w:p w14:paraId="48E03C71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Székhelye: .....................</w:t>
      </w:r>
      <w:r w:rsidR="00E93B62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</w:t>
      </w:r>
      <w:r w:rsidR="00E93B62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</w:t>
      </w:r>
      <w:r w:rsidRPr="00F32E9F">
        <w:rPr>
          <w:rFonts w:ascii="Calibri" w:hAnsi="Calibri" w:cs="Calibri"/>
          <w:sz w:val="20"/>
          <w:szCs w:val="20"/>
        </w:rPr>
        <w:t>.........</w:t>
      </w:r>
      <w:r w:rsidR="000267BD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....</w:t>
      </w:r>
      <w:r w:rsidR="000267BD">
        <w:rPr>
          <w:rFonts w:ascii="Calibri" w:hAnsi="Calibri" w:cs="Calibri"/>
          <w:sz w:val="20"/>
          <w:szCs w:val="20"/>
        </w:rPr>
        <w:t>........................</w:t>
      </w:r>
    </w:p>
    <w:p w14:paraId="5D7B9E7B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Adószáma: ......................</w:t>
      </w:r>
      <w:r w:rsidR="00E93B62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</w:t>
      </w:r>
      <w:r w:rsidRPr="00F32E9F">
        <w:rPr>
          <w:rFonts w:ascii="Calibri" w:hAnsi="Calibri" w:cs="Calibri"/>
          <w:sz w:val="20"/>
          <w:szCs w:val="20"/>
        </w:rPr>
        <w:t>..............</w:t>
      </w:r>
      <w:r w:rsidR="000267BD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</w:t>
      </w:r>
      <w:r w:rsidR="000267BD">
        <w:rPr>
          <w:rFonts w:ascii="Calibri" w:hAnsi="Calibri" w:cs="Calibri"/>
          <w:sz w:val="20"/>
          <w:szCs w:val="20"/>
        </w:rPr>
        <w:t>........................</w:t>
      </w:r>
    </w:p>
    <w:p w14:paraId="6A7BAFF2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 xml:space="preserve">Cégjegyzékszáma: </w:t>
      </w:r>
      <w:r w:rsidR="00F32E9F">
        <w:rPr>
          <w:rFonts w:ascii="Calibri" w:hAnsi="Calibri" w:cs="Calibri"/>
          <w:sz w:val="20"/>
          <w:szCs w:val="20"/>
        </w:rPr>
        <w:t>……..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</w:t>
      </w:r>
      <w:r w:rsidRPr="00F32E9F">
        <w:rPr>
          <w:rFonts w:ascii="Calibri" w:hAnsi="Calibri" w:cs="Calibri"/>
          <w:sz w:val="20"/>
          <w:szCs w:val="20"/>
        </w:rPr>
        <w:t>.................</w:t>
      </w:r>
      <w:r w:rsidR="000267BD">
        <w:rPr>
          <w:rFonts w:ascii="Calibri" w:hAnsi="Calibri" w:cs="Calibri"/>
          <w:sz w:val="20"/>
          <w:szCs w:val="20"/>
        </w:rPr>
        <w:t>.........................</w:t>
      </w:r>
    </w:p>
    <w:p w14:paraId="2619B9E5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Levelezési címe: .............</w:t>
      </w:r>
      <w:r w:rsidR="00F32E9F">
        <w:rPr>
          <w:rFonts w:ascii="Calibri" w:hAnsi="Calibri" w:cs="Calibri"/>
          <w:sz w:val="20"/>
          <w:szCs w:val="20"/>
        </w:rPr>
        <w:t>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</w:t>
      </w:r>
      <w:r w:rsidRPr="00F32E9F">
        <w:rPr>
          <w:rFonts w:ascii="Calibri" w:hAnsi="Calibri" w:cs="Calibri"/>
          <w:sz w:val="20"/>
          <w:szCs w:val="20"/>
        </w:rPr>
        <w:t>...............</w:t>
      </w:r>
      <w:r w:rsidR="000267BD">
        <w:rPr>
          <w:rFonts w:ascii="Calibri" w:hAnsi="Calibri" w:cs="Calibri"/>
          <w:sz w:val="20"/>
          <w:szCs w:val="20"/>
        </w:rPr>
        <w:t>.........................</w:t>
      </w:r>
    </w:p>
    <w:p w14:paraId="43FD5E02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Képviseli(k) (név, beosztás): 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</w:t>
      </w:r>
      <w:r w:rsidRPr="00F32E9F">
        <w:rPr>
          <w:rFonts w:ascii="Calibri" w:hAnsi="Calibri" w:cs="Calibri"/>
          <w:sz w:val="20"/>
          <w:szCs w:val="20"/>
        </w:rPr>
        <w:t>.............</w:t>
      </w:r>
      <w:r w:rsidR="000267BD">
        <w:rPr>
          <w:rFonts w:ascii="Calibri" w:hAnsi="Calibri" w:cs="Calibri"/>
          <w:sz w:val="20"/>
          <w:szCs w:val="20"/>
        </w:rPr>
        <w:t>.......................</w:t>
      </w:r>
    </w:p>
    <w:p w14:paraId="6A0C4811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Kapcsolattartó: ...........................................</w:t>
      </w:r>
      <w:r w:rsidR="00F32E9F">
        <w:rPr>
          <w:rFonts w:ascii="Calibri" w:hAnsi="Calibri" w:cs="Calibri"/>
          <w:sz w:val="20"/>
          <w:szCs w:val="20"/>
        </w:rPr>
        <w:t>..............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</w:t>
      </w:r>
      <w:r w:rsidRPr="00F32E9F">
        <w:rPr>
          <w:rFonts w:ascii="Calibri" w:hAnsi="Calibri" w:cs="Calibri"/>
          <w:sz w:val="20"/>
          <w:szCs w:val="20"/>
        </w:rPr>
        <w:t>....................</w:t>
      </w:r>
      <w:r w:rsidR="000267BD">
        <w:rPr>
          <w:rFonts w:ascii="Calibri" w:hAnsi="Calibri" w:cs="Calibri"/>
          <w:sz w:val="20"/>
          <w:szCs w:val="20"/>
        </w:rPr>
        <w:t>.......................</w:t>
      </w:r>
    </w:p>
    <w:p w14:paraId="7435B01B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Kapcsolattartó telefonszáma: ...................</w:t>
      </w:r>
      <w:r w:rsidR="00F32E9F">
        <w:rPr>
          <w:rFonts w:ascii="Calibri" w:hAnsi="Calibri" w:cs="Calibri"/>
          <w:sz w:val="20"/>
          <w:szCs w:val="20"/>
        </w:rPr>
        <w:t>......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</w:t>
      </w:r>
      <w:r w:rsidRPr="00F32E9F">
        <w:rPr>
          <w:rFonts w:ascii="Calibri" w:hAnsi="Calibri" w:cs="Calibri"/>
          <w:sz w:val="20"/>
          <w:szCs w:val="20"/>
        </w:rPr>
        <w:t>.......</w:t>
      </w:r>
      <w:r w:rsidR="000267BD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......................</w:t>
      </w:r>
      <w:r w:rsidR="000267BD">
        <w:rPr>
          <w:rFonts w:ascii="Calibri" w:hAnsi="Calibri" w:cs="Calibri"/>
          <w:sz w:val="20"/>
          <w:szCs w:val="20"/>
        </w:rPr>
        <w:t>......................</w:t>
      </w:r>
    </w:p>
    <w:p w14:paraId="4AB1E648" w14:textId="77777777" w:rsidR="00F32E9F" w:rsidRDefault="00F32E9F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25DC3658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Egyéni vállalkozó, mezőgazdasági őstermelő, családi gazdálkodó családi és utóneve:</w:t>
      </w:r>
      <w:r w:rsidR="000267BD">
        <w:rPr>
          <w:rFonts w:ascii="Calibri" w:hAnsi="Calibri" w:cs="Calibri"/>
          <w:sz w:val="20"/>
          <w:szCs w:val="20"/>
        </w:rPr>
        <w:t xml:space="preserve"> </w:t>
      </w:r>
      <w:r w:rsidR="00F32E9F">
        <w:rPr>
          <w:rFonts w:ascii="Calibri" w:hAnsi="Calibri" w:cs="Calibri"/>
          <w:sz w:val="20"/>
          <w:szCs w:val="20"/>
        </w:rPr>
        <w:t>…………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</w:t>
      </w:r>
    </w:p>
    <w:p w14:paraId="0C1D8DD0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Születési családi és utóneve: ....................................</w:t>
      </w:r>
      <w:r w:rsidR="00F32E9F">
        <w:rPr>
          <w:rFonts w:ascii="Calibri" w:hAnsi="Calibri" w:cs="Calibri"/>
          <w:sz w:val="20"/>
          <w:szCs w:val="20"/>
        </w:rPr>
        <w:t>.......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............................</w:t>
      </w:r>
      <w:r w:rsidRPr="00F32E9F">
        <w:rPr>
          <w:rFonts w:ascii="Calibri" w:hAnsi="Calibri" w:cs="Calibri"/>
          <w:sz w:val="20"/>
          <w:szCs w:val="20"/>
        </w:rPr>
        <w:t>........</w:t>
      </w:r>
    </w:p>
    <w:p w14:paraId="64D60EBF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Lakcíme: ....................</w:t>
      </w:r>
      <w:r w:rsidR="00F32E9F">
        <w:rPr>
          <w:rFonts w:ascii="Calibri" w:hAnsi="Calibri" w:cs="Calibri"/>
          <w:sz w:val="20"/>
          <w:szCs w:val="20"/>
        </w:rPr>
        <w:t>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............................</w:t>
      </w:r>
      <w:r w:rsidRPr="00F32E9F">
        <w:rPr>
          <w:rFonts w:ascii="Calibri" w:hAnsi="Calibri" w:cs="Calibri"/>
          <w:sz w:val="20"/>
          <w:szCs w:val="20"/>
        </w:rPr>
        <w:t>..........................</w:t>
      </w:r>
    </w:p>
    <w:p w14:paraId="03009958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Levelezési címe: .................................................................................................................................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</w:t>
      </w:r>
      <w:r w:rsidRPr="00F32E9F">
        <w:rPr>
          <w:rFonts w:ascii="Calibri" w:hAnsi="Calibri" w:cs="Calibri"/>
          <w:sz w:val="20"/>
          <w:szCs w:val="20"/>
        </w:rPr>
        <w:t>........................</w:t>
      </w:r>
    </w:p>
    <w:p w14:paraId="49078448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Anyja születési családi és utóneve: 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</w:t>
      </w:r>
      <w:r w:rsidRPr="00F32E9F">
        <w:rPr>
          <w:rFonts w:ascii="Calibri" w:hAnsi="Calibri" w:cs="Calibri"/>
          <w:sz w:val="20"/>
          <w:szCs w:val="20"/>
        </w:rPr>
        <w:t>.......................</w:t>
      </w:r>
    </w:p>
    <w:p w14:paraId="406AAAA8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Születési helye és ideje: 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</w:t>
      </w:r>
      <w:r w:rsidRPr="00F32E9F">
        <w:rPr>
          <w:rFonts w:ascii="Calibri" w:hAnsi="Calibri" w:cs="Calibri"/>
          <w:sz w:val="20"/>
          <w:szCs w:val="20"/>
        </w:rPr>
        <w:t>....................</w:t>
      </w:r>
    </w:p>
    <w:p w14:paraId="5721BA1C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Adószáma / adóazonosító jele: ..........................................................................................................................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</w:t>
      </w:r>
      <w:r w:rsidRPr="00F32E9F">
        <w:rPr>
          <w:rFonts w:ascii="Calibri" w:hAnsi="Calibri" w:cs="Calibri"/>
          <w:sz w:val="20"/>
          <w:szCs w:val="20"/>
        </w:rPr>
        <w:t>.......</w:t>
      </w:r>
      <w:r w:rsidR="00F32E9F">
        <w:rPr>
          <w:rFonts w:ascii="Calibri" w:hAnsi="Calibri" w:cs="Calibri"/>
          <w:sz w:val="20"/>
          <w:szCs w:val="20"/>
        </w:rPr>
        <w:t>.</w:t>
      </w:r>
    </w:p>
    <w:p w14:paraId="43ED9E29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Nyilvántartási száma: ..............................................................................................................................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............................</w:t>
      </w:r>
      <w:r w:rsidRPr="00F32E9F">
        <w:rPr>
          <w:rFonts w:ascii="Calibri" w:hAnsi="Calibri" w:cs="Calibri"/>
          <w:sz w:val="20"/>
          <w:szCs w:val="20"/>
        </w:rPr>
        <w:t>..................</w:t>
      </w:r>
    </w:p>
    <w:p w14:paraId="0DD96A82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Telefonszáma: ..........................................................</w:t>
      </w:r>
      <w:r w:rsidR="00F32E9F">
        <w:rPr>
          <w:rFonts w:ascii="Calibri" w:hAnsi="Calibri" w:cs="Calibri"/>
          <w:sz w:val="20"/>
          <w:szCs w:val="20"/>
        </w:rPr>
        <w:t>............</w:t>
      </w:r>
      <w:r w:rsidRPr="00F32E9F">
        <w:rPr>
          <w:rFonts w:ascii="Calibri" w:hAnsi="Calibri" w:cs="Calibri"/>
          <w:sz w:val="20"/>
          <w:szCs w:val="20"/>
        </w:rPr>
        <w:t>.......................................................</w:t>
      </w:r>
      <w:r w:rsidR="000267BD">
        <w:rPr>
          <w:rFonts w:ascii="Calibri" w:hAnsi="Calibri" w:cs="Calibri"/>
          <w:sz w:val="20"/>
          <w:szCs w:val="20"/>
        </w:rPr>
        <w:t>............................</w:t>
      </w:r>
      <w:r w:rsidRPr="00F32E9F">
        <w:rPr>
          <w:rFonts w:ascii="Calibri" w:hAnsi="Calibri" w:cs="Calibri"/>
          <w:sz w:val="20"/>
          <w:szCs w:val="20"/>
        </w:rPr>
        <w:t>..............................</w:t>
      </w:r>
    </w:p>
    <w:p w14:paraId="68D7A802" w14:textId="77777777" w:rsidR="00E93B62" w:rsidRDefault="00E93B62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4554A11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(a továbbiakban: Vállalkozás) cégjegyzésre jogosult képviselője, büntetőjogi felelősségem tudatában kijelentem,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hogy a Vállalkozás vállalkozási tevékenységből származó nettó árbevétele a fizetési moratóriumra vonatkozó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kezdeményezés benyújtását megelőző 18 hónapban a koronavírus-járvánnyal összefüggően legalább 25%-kal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csökkent, valamint a Vállalkozás 2020. március 18. és a jelen nyilatkozat megtétele közötti időszakban nem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kötött kedvezményes gazdaságélénkítő hitel és/vagy kölcsön felvételére vonatkozó új szerződést, ezért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 xml:space="preserve">az általam képviselt Vállalkozás és a </w:t>
      </w:r>
      <w:r w:rsidR="000267BD">
        <w:rPr>
          <w:rFonts w:ascii="Calibri" w:hAnsi="Calibri" w:cs="Calibri"/>
          <w:sz w:val="20"/>
          <w:szCs w:val="20"/>
        </w:rPr>
        <w:t>KDB Bank Európa Zrt</w:t>
      </w:r>
      <w:r w:rsidR="00E93B62">
        <w:rPr>
          <w:rFonts w:ascii="Calibri" w:hAnsi="Calibri" w:cs="Calibri"/>
          <w:sz w:val="20"/>
          <w:szCs w:val="20"/>
        </w:rPr>
        <w:t>.</w:t>
      </w:r>
      <w:r w:rsidR="000267BD">
        <w:rPr>
          <w:rFonts w:ascii="Calibri" w:hAnsi="Calibri" w:cs="Calibri"/>
          <w:sz w:val="20"/>
          <w:szCs w:val="20"/>
        </w:rPr>
        <w:t xml:space="preserve"> </w:t>
      </w:r>
      <w:r w:rsidR="000267BD" w:rsidRPr="000267BD">
        <w:rPr>
          <w:rFonts w:ascii="Calibri" w:hAnsi="Calibri" w:cs="Calibri"/>
          <w:sz w:val="20"/>
          <w:szCs w:val="20"/>
        </w:rPr>
        <w:t>(székhelye: 1054 Budapest, Bajcsy-Zsilinszky út 42-46.; cégjegyzékszáma: 01-10-041313)</w:t>
      </w:r>
      <w:r w:rsidRPr="00F32E9F">
        <w:rPr>
          <w:rFonts w:ascii="Calibri" w:hAnsi="Calibri" w:cs="Calibri"/>
          <w:sz w:val="20"/>
          <w:szCs w:val="20"/>
        </w:rPr>
        <w:t xml:space="preserve"> között kötött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és 2020. március 18. napján 24.00 órakor fennálló valamennyi hitel-, kölcsön- és lízingszerződésből eredő tőke-,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kamat- és díjfizetési kötelezettségre kérem 2021. november 1-jétől a 2020. évi CVII. törvény és a 637/2020. (XII. 22.)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Korm. rendelet által biztosított fizetési moratórium fenntartását.</w:t>
      </w:r>
    </w:p>
    <w:p w14:paraId="470732E3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7A37F797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 Vállalkozás kijelenti, hogy a fenti okot alátámasztó okiratokkal vagy más bizonyító erejű dokumentumokkal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rendelkezik.</w:t>
      </w:r>
    </w:p>
    <w:p w14:paraId="502266D9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52D06A92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 Vállalkozás kijelenti, hogy tudomással bír arról, hogy a jelen nyilatkozat a 637/2020. (XII. 22.) Korm. rendelet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értelmében meghatározott határidőt követően nem módosítható, e tekintetben kizárólag a fizetési moratóriumból</w:t>
      </w:r>
      <w:r w:rsidR="00F32E9F">
        <w:rPr>
          <w:rFonts w:ascii="Calibri" w:hAnsi="Calibri" w:cs="Calibri"/>
          <w:sz w:val="20"/>
          <w:szCs w:val="20"/>
        </w:rPr>
        <w:t xml:space="preserve"> </w:t>
      </w:r>
      <w:r w:rsidRPr="00F32E9F">
        <w:rPr>
          <w:rFonts w:ascii="Calibri" w:hAnsi="Calibri" w:cs="Calibri"/>
          <w:sz w:val="20"/>
          <w:szCs w:val="20"/>
        </w:rPr>
        <w:t>való kilépésre van lehetőség.</w:t>
      </w:r>
    </w:p>
    <w:p w14:paraId="209557C8" w14:textId="77777777" w:rsidR="00F32E9F" w:rsidRDefault="00F32E9F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1C5546FC" w14:textId="77777777" w:rsidR="00886497" w:rsidRPr="00F32E9F" w:rsidRDefault="00886497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Kelt: ................................., .................... év ............................. hó .................... nap</w:t>
      </w:r>
    </w:p>
    <w:p w14:paraId="0E90F549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6A1EACC9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5D78EDC" w14:textId="77777777" w:rsidR="000267BD" w:rsidRDefault="000267BD" w:rsidP="00F32E9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299060B8" w14:textId="77777777" w:rsidR="00886497" w:rsidRPr="00F32E9F" w:rsidRDefault="00886497" w:rsidP="000267BD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...............................................................................................</w:t>
      </w:r>
    </w:p>
    <w:p w14:paraId="22DB41AC" w14:textId="77777777" w:rsidR="007E5529" w:rsidRPr="00F32E9F" w:rsidRDefault="00886497" w:rsidP="000267BD">
      <w:pPr>
        <w:ind w:left="5664" w:firstLine="708"/>
        <w:contextualSpacing/>
        <w:jc w:val="both"/>
        <w:rPr>
          <w:rFonts w:ascii="Calibri" w:hAnsi="Calibri" w:cs="Calibri"/>
          <w:sz w:val="20"/>
          <w:szCs w:val="20"/>
        </w:rPr>
      </w:pPr>
      <w:r w:rsidRPr="00F32E9F">
        <w:rPr>
          <w:rFonts w:ascii="Calibri" w:hAnsi="Calibri" w:cs="Calibri"/>
          <w:sz w:val="20"/>
          <w:szCs w:val="20"/>
        </w:rPr>
        <w:t>Aláírás</w:t>
      </w:r>
    </w:p>
    <w:sectPr w:rsidR="007E5529" w:rsidRPr="00F32E9F" w:rsidSect="00F34C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C5EA1" w14:textId="77777777" w:rsidR="00044EE4" w:rsidRDefault="00044EE4" w:rsidP="00427808">
      <w:pPr>
        <w:spacing w:after="0" w:line="240" w:lineRule="auto"/>
      </w:pPr>
      <w:r>
        <w:separator/>
      </w:r>
    </w:p>
  </w:endnote>
  <w:endnote w:type="continuationSeparator" w:id="0">
    <w:p w14:paraId="3F28B234" w14:textId="77777777" w:rsidR="00044EE4" w:rsidRDefault="00044EE4" w:rsidP="004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02929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z w:val="18"/>
      </w:rPr>
    </w:sdtEndPr>
    <w:sdtContent>
      <w:p w14:paraId="0D1FEB36" w14:textId="77777777" w:rsidR="00520959" w:rsidRPr="000267BD" w:rsidRDefault="007E5529" w:rsidP="00325B34">
        <w:pPr>
          <w:pStyle w:val="llb"/>
          <w:jc w:val="right"/>
          <w:rPr>
            <w:rFonts w:ascii="Century Gothic" w:hAnsi="Century Gothic"/>
            <w:b/>
            <w:sz w:val="18"/>
          </w:rPr>
        </w:pPr>
        <w:r w:rsidRPr="00EF5D75">
          <w:rPr>
            <w:rFonts w:ascii="Century Gothic" w:hAnsi="Century Gothic"/>
            <w:b/>
            <w:sz w:val="18"/>
          </w:rPr>
          <w:t>KDB Bank Európa Zrt.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2759" w14:textId="77777777" w:rsidR="00044EE4" w:rsidRDefault="00044EE4" w:rsidP="00427808">
      <w:pPr>
        <w:spacing w:after="0" w:line="240" w:lineRule="auto"/>
      </w:pPr>
      <w:r>
        <w:separator/>
      </w:r>
    </w:p>
  </w:footnote>
  <w:footnote w:type="continuationSeparator" w:id="0">
    <w:p w14:paraId="583CA753" w14:textId="77777777" w:rsidR="00044EE4" w:rsidRDefault="00044EE4" w:rsidP="0042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BFB5" w14:textId="77777777" w:rsidR="0044551C" w:rsidRDefault="008C3B5F">
    <w:pPr>
      <w:pStyle w:val="lfej"/>
    </w:pPr>
    <w:r>
      <w:rPr>
        <w:noProof/>
        <w:lang w:eastAsia="zh-CN"/>
      </w:rPr>
      <w:drawing>
        <wp:anchor distT="0" distB="0" distL="114300" distR="114300" simplePos="0" relativeHeight="251659776" behindDoc="1" locked="0" layoutInCell="0" allowOverlap="1" wp14:anchorId="66E1C6F2" wp14:editId="7E9A18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017125" cy="13632815"/>
          <wp:effectExtent l="0" t="0" r="3175" b="6985"/>
          <wp:wrapNone/>
          <wp:docPr id="19" name="Kép 19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25" cy="136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7728" behindDoc="1" locked="0" layoutInCell="0" allowOverlap="1" wp14:anchorId="78A4A70E" wp14:editId="5FA9C2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631680" cy="13108305"/>
          <wp:effectExtent l="0" t="0" r="7620" b="0"/>
          <wp:wrapNone/>
          <wp:docPr id="20" name="Kép 20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1680" cy="131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5680" behindDoc="1" locked="0" layoutInCell="0" allowOverlap="1" wp14:anchorId="0E8BA041" wp14:editId="1D8F97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886825" cy="12790805"/>
          <wp:effectExtent l="0" t="0" r="9525" b="0"/>
          <wp:wrapNone/>
          <wp:docPr id="21" name="Kép 21" descr="levél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vél vízj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1279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3632" behindDoc="1" locked="0" layoutInCell="0" allowOverlap="1" wp14:anchorId="28C38543" wp14:editId="6FDC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62670" cy="12468225"/>
          <wp:effectExtent l="0" t="0" r="5080" b="9525"/>
          <wp:wrapNone/>
          <wp:docPr id="22" name="Kép 22" descr="sablon ví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ablon vízj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2670" cy="1246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  <w:gridCol w:w="7802"/>
    </w:tblGrid>
    <w:tr w:rsidR="00F32E9F" w14:paraId="46731699" w14:textId="77777777" w:rsidTr="00F32E9F">
      <w:tc>
        <w:tcPr>
          <w:tcW w:w="1270" w:type="dxa"/>
        </w:tcPr>
        <w:p w14:paraId="6A8300F0" w14:textId="77777777" w:rsidR="00F32E9F" w:rsidRDefault="008C3B5F" w:rsidP="004444F9">
          <w:pPr>
            <w:pStyle w:val="lfej"/>
            <w:spacing w:before="120"/>
            <w:jc w:val="right"/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8752" behindDoc="1" locked="0" layoutInCell="0" allowOverlap="1" wp14:anchorId="696A8B80" wp14:editId="3776922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631680" cy="13108305"/>
                <wp:effectExtent l="0" t="0" r="7620" b="0"/>
                <wp:wrapNone/>
                <wp:docPr id="23" name="Kép 23" descr="leve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eve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1680" cy="131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6704" behindDoc="1" locked="0" layoutInCell="0" allowOverlap="1" wp14:anchorId="5AD0D3A7" wp14:editId="18549B7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886825" cy="12790805"/>
                <wp:effectExtent l="0" t="0" r="9525" b="0"/>
                <wp:wrapNone/>
                <wp:docPr id="24" name="Kép 24" descr="levél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evél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6825" cy="1279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drawing>
              <wp:anchor distT="0" distB="0" distL="114300" distR="114300" simplePos="0" relativeHeight="251654656" behindDoc="1" locked="0" layoutInCell="0" allowOverlap="1" wp14:anchorId="00DBF580" wp14:editId="1165F2D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662670" cy="12468225"/>
                <wp:effectExtent l="0" t="0" r="5080" b="9525"/>
                <wp:wrapNone/>
                <wp:docPr id="25" name="Kép 25" descr="sablon vízj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ablon vízj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2670" cy="1246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E9F">
            <w:rPr>
              <w:noProof/>
              <w:lang w:eastAsia="hu-HU"/>
            </w:rPr>
            <w:drawing>
              <wp:inline distT="0" distB="0" distL="0" distR="0" wp14:anchorId="0F22C714" wp14:editId="443C117C">
                <wp:extent cx="669600" cy="529200"/>
                <wp:effectExtent l="0" t="0" r="0" b="4445"/>
                <wp:docPr id="26" name="Ké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DB_CI_Module_blue_v2.jp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78"/>
                        <a:stretch/>
                      </pic:blipFill>
                      <pic:spPr bwMode="auto">
                        <a:xfrm>
                          <a:off x="0" y="0"/>
                          <a:ext cx="669600" cy="52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</w:tcPr>
        <w:p w14:paraId="3EC7EA94" w14:textId="77777777" w:rsidR="00F32E9F" w:rsidRPr="007E5529" w:rsidRDefault="00F32E9F" w:rsidP="004444F9">
          <w:pPr>
            <w:ind w:left="1"/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Bank Európa Zrt.</w:t>
          </w:r>
        </w:p>
        <w:p w14:paraId="167EFF1E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Cím: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> 1054, Budapest, Bajcsy-Zsilinszky út 42-46.</w:t>
          </w:r>
        </w:p>
        <w:p w14:paraId="210DE317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KDB Kontakt (Call Center):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1 473 4440, +36 1 374 9990</w:t>
          </w:r>
        </w:p>
        <w:p w14:paraId="2CCD9DE2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Központi fax: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+36 1 3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28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Century Gothic" w:hAnsi="Century Gothic"/>
              <w:color w:val="000000" w:themeColor="text1"/>
              <w:sz w:val="14"/>
              <w:szCs w:val="14"/>
            </w:rPr>
            <w:t>5454</w:t>
          </w:r>
        </w:p>
        <w:p w14:paraId="672EA73D" w14:textId="77777777" w:rsidR="00F32E9F" w:rsidRPr="007E5529" w:rsidRDefault="00F32E9F" w:rsidP="004444F9">
          <w:pPr>
            <w:ind w:left="1"/>
            <w:rPr>
              <w:rFonts w:ascii="Century Gothic" w:hAnsi="Century Gothic"/>
              <w:color w:val="000000" w:themeColor="text1"/>
              <w:sz w:val="14"/>
              <w:szCs w:val="14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Web: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www.kdbbank.eu</w:t>
          </w:r>
        </w:p>
        <w:p w14:paraId="03D2BB96" w14:textId="77777777" w:rsidR="00F32E9F" w:rsidRPr="00567D6F" w:rsidRDefault="00F32E9F" w:rsidP="00F32E9F">
          <w:pPr>
            <w:ind w:left="1"/>
            <w:rPr>
              <w:rStyle w:val="Kiemels2"/>
              <w:rFonts w:ascii="Century Gothic" w:hAnsi="Century Gothic"/>
              <w:b w:val="0"/>
              <w:color w:val="000000" w:themeColor="text1"/>
              <w:sz w:val="16"/>
              <w:szCs w:val="16"/>
            </w:rPr>
          </w:pPr>
          <w:r w:rsidRPr="007E5529">
            <w:rPr>
              <w:rStyle w:val="Kiemels2"/>
              <w:rFonts w:ascii="Century Gothic" w:hAnsi="Century Gothic"/>
              <w:color w:val="000000" w:themeColor="text1"/>
              <w:sz w:val="14"/>
              <w:szCs w:val="14"/>
            </w:rPr>
            <w:t>E-mail:</w:t>
          </w:r>
          <w:r w:rsidRPr="007E5529">
            <w:rPr>
              <w:rFonts w:ascii="Century Gothic" w:hAnsi="Century Gothic"/>
              <w:color w:val="000000" w:themeColor="text1"/>
              <w:sz w:val="14"/>
              <w:szCs w:val="14"/>
            </w:rPr>
            <w:t xml:space="preserve"> info@kdbbank.eu</w:t>
          </w:r>
        </w:p>
      </w:tc>
    </w:tr>
  </w:tbl>
  <w:p w14:paraId="4836D2C2" w14:textId="77777777" w:rsidR="00973CCE" w:rsidRDefault="00F32E9F" w:rsidP="00356282">
    <w:pPr>
      <w:pStyle w:val="lfej"/>
    </w:pPr>
    <w:r>
      <w:rPr>
        <w:noProof/>
        <w:lang w:eastAsia="zh-CN"/>
      </w:rPr>
      <w:drawing>
        <wp:anchor distT="0" distB="0" distL="114300" distR="114300" simplePos="0" relativeHeight="251660800" behindDoc="1" locked="0" layoutInCell="0" allowOverlap="1" wp14:anchorId="4F77A19E" wp14:editId="3B800B35">
          <wp:simplePos x="0" y="0"/>
          <wp:positionH relativeFrom="margin">
            <wp:posOffset>-2928371</wp:posOffset>
          </wp:positionH>
          <wp:positionV relativeFrom="margin">
            <wp:posOffset>-990600</wp:posOffset>
          </wp:positionV>
          <wp:extent cx="10017125" cy="13632815"/>
          <wp:effectExtent l="0" t="0" r="3175" b="6985"/>
          <wp:wrapNone/>
          <wp:docPr id="27" name="Kép 27" descr="leve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v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7125" cy="136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8F6C" w14:textId="77777777" w:rsidR="00ED5584" w:rsidRDefault="00B5180D">
    <w:pPr>
      <w:pStyle w:val="lfej"/>
    </w:pPr>
    <w:r>
      <w:rPr>
        <w:noProof/>
        <w:lang w:eastAsia="zh-CN"/>
      </w:rPr>
      <w:pict w14:anchorId="3A3AB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4" type="#_x0000_t75" style="position:absolute;margin-left:0;margin-top:0;width:788.75pt;height:1073.45pt;z-index:-251654656;mso-position-horizontal:center;mso-position-horizontal-relative:margin;mso-position-vertical:center;mso-position-vertical-relative:margin" o:allowincell="f">
          <v:imagedata r:id="rId1" o:title="level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8"/>
    <w:rsid w:val="000267BD"/>
    <w:rsid w:val="00044EE4"/>
    <w:rsid w:val="000905E6"/>
    <w:rsid w:val="000908BF"/>
    <w:rsid w:val="00092642"/>
    <w:rsid w:val="0015523A"/>
    <w:rsid w:val="00157BF7"/>
    <w:rsid w:val="001A7E1C"/>
    <w:rsid w:val="001B156C"/>
    <w:rsid w:val="001B3D60"/>
    <w:rsid w:val="001C5C02"/>
    <w:rsid w:val="0023368E"/>
    <w:rsid w:val="00234871"/>
    <w:rsid w:val="002527F0"/>
    <w:rsid w:val="002A71E7"/>
    <w:rsid w:val="002E4899"/>
    <w:rsid w:val="00325B34"/>
    <w:rsid w:val="00356282"/>
    <w:rsid w:val="00391D6D"/>
    <w:rsid w:val="003C0E7E"/>
    <w:rsid w:val="00402FA3"/>
    <w:rsid w:val="00427808"/>
    <w:rsid w:val="00440E2E"/>
    <w:rsid w:val="004444F9"/>
    <w:rsid w:val="0044551C"/>
    <w:rsid w:val="00487391"/>
    <w:rsid w:val="00500FDD"/>
    <w:rsid w:val="00510685"/>
    <w:rsid w:val="00520959"/>
    <w:rsid w:val="00567D6F"/>
    <w:rsid w:val="00577AEA"/>
    <w:rsid w:val="005A5FF0"/>
    <w:rsid w:val="005B1C8E"/>
    <w:rsid w:val="005B4A0E"/>
    <w:rsid w:val="005C0C61"/>
    <w:rsid w:val="005D56D3"/>
    <w:rsid w:val="005E444F"/>
    <w:rsid w:val="006003B5"/>
    <w:rsid w:val="006E406C"/>
    <w:rsid w:val="0070464A"/>
    <w:rsid w:val="00726407"/>
    <w:rsid w:val="007D12D8"/>
    <w:rsid w:val="007E5529"/>
    <w:rsid w:val="00886497"/>
    <w:rsid w:val="008C3B5F"/>
    <w:rsid w:val="00911DE7"/>
    <w:rsid w:val="00916FE3"/>
    <w:rsid w:val="00964668"/>
    <w:rsid w:val="00973CCE"/>
    <w:rsid w:val="00A10537"/>
    <w:rsid w:val="00A5255B"/>
    <w:rsid w:val="00AD4E44"/>
    <w:rsid w:val="00B42693"/>
    <w:rsid w:val="00B5180D"/>
    <w:rsid w:val="00B87364"/>
    <w:rsid w:val="00BD3D73"/>
    <w:rsid w:val="00C2406F"/>
    <w:rsid w:val="00C32DA2"/>
    <w:rsid w:val="00C3391E"/>
    <w:rsid w:val="00C35119"/>
    <w:rsid w:val="00D5569A"/>
    <w:rsid w:val="00D7340E"/>
    <w:rsid w:val="00D760CB"/>
    <w:rsid w:val="00D830E4"/>
    <w:rsid w:val="00D874D0"/>
    <w:rsid w:val="00D9227C"/>
    <w:rsid w:val="00D95BD4"/>
    <w:rsid w:val="00D96E44"/>
    <w:rsid w:val="00E02CDF"/>
    <w:rsid w:val="00E825A1"/>
    <w:rsid w:val="00E93B62"/>
    <w:rsid w:val="00EC67CF"/>
    <w:rsid w:val="00ED5584"/>
    <w:rsid w:val="00EF5D75"/>
    <w:rsid w:val="00F24FC9"/>
    <w:rsid w:val="00F32E9F"/>
    <w:rsid w:val="00F34C41"/>
    <w:rsid w:val="00F83F4F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  <w14:docId w14:val="0FFD1BA7"/>
  <w15:docId w15:val="{D39934B9-42E7-42AD-B6F2-D092D2C1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7808"/>
  </w:style>
  <w:style w:type="paragraph" w:styleId="llb">
    <w:name w:val="footer"/>
    <w:basedOn w:val="Norml"/>
    <w:link w:val="llbChar"/>
    <w:uiPriority w:val="99"/>
    <w:unhideWhenUsed/>
    <w:rsid w:val="0042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808"/>
  </w:style>
  <w:style w:type="paragraph" w:styleId="Buborkszveg">
    <w:name w:val="Balloon Text"/>
    <w:basedOn w:val="Norml"/>
    <w:link w:val="BuborkszvegChar"/>
    <w:uiPriority w:val="99"/>
    <w:semiHidden/>
    <w:unhideWhenUsed/>
    <w:rsid w:val="0042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80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003B5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F24FC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D5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822B-C146-4276-BBAE-69A20D2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691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Völgyes Ildikó</cp:lastModifiedBy>
  <cp:revision>10</cp:revision>
  <cp:lastPrinted>2021-09-21T13:13:00Z</cp:lastPrinted>
  <dcterms:created xsi:type="dcterms:W3CDTF">2021-09-20T09:23:00Z</dcterms:created>
  <dcterms:modified xsi:type="dcterms:W3CDTF">2021-09-21T13:13:00Z</dcterms:modified>
</cp:coreProperties>
</file>